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39D" w:rsidRPr="003941F0" w:rsidRDefault="00F9539D" w:rsidP="00FD663D">
      <w:pPr>
        <w:spacing w:line="560" w:lineRule="exact"/>
        <w:jc w:val="center"/>
        <w:rPr>
          <w:rFonts w:ascii="华文中宋" w:eastAsia="华文中宋" w:hAnsi="华文中宋"/>
          <w:b/>
          <w:color w:val="000000"/>
          <w:spacing w:val="-4"/>
          <w:sz w:val="44"/>
          <w:szCs w:val="44"/>
        </w:rPr>
      </w:pPr>
      <w:r w:rsidRPr="003941F0">
        <w:rPr>
          <w:rFonts w:ascii="华文中宋" w:eastAsia="华文中宋" w:hAnsi="华文中宋" w:hint="eastAsia"/>
          <w:b/>
          <w:color w:val="000000"/>
          <w:spacing w:val="-4"/>
          <w:sz w:val="44"/>
          <w:szCs w:val="44"/>
        </w:rPr>
        <w:t>中国共产党武平县第十三届纪律检查委员会</w:t>
      </w:r>
    </w:p>
    <w:p w:rsidR="00F9539D" w:rsidRPr="003941F0" w:rsidRDefault="00F9539D" w:rsidP="00FD663D">
      <w:pPr>
        <w:spacing w:line="560" w:lineRule="exact"/>
        <w:jc w:val="center"/>
        <w:rPr>
          <w:rFonts w:ascii="华文中宋" w:eastAsia="华文中宋" w:hAnsi="华文中宋"/>
          <w:b/>
          <w:color w:val="000000"/>
          <w:sz w:val="44"/>
          <w:szCs w:val="44"/>
        </w:rPr>
      </w:pPr>
      <w:r w:rsidRPr="003941F0">
        <w:rPr>
          <w:rFonts w:ascii="华文中宋" w:eastAsia="华文中宋" w:hAnsi="华文中宋" w:hint="eastAsia"/>
          <w:b/>
          <w:color w:val="000000"/>
          <w:sz w:val="44"/>
          <w:szCs w:val="44"/>
        </w:rPr>
        <w:t>第</w:t>
      </w:r>
      <w:r>
        <w:rPr>
          <w:rFonts w:ascii="华文中宋" w:eastAsia="华文中宋" w:hAnsi="华文中宋" w:hint="eastAsia"/>
          <w:b/>
          <w:color w:val="000000"/>
          <w:sz w:val="44"/>
          <w:szCs w:val="44"/>
        </w:rPr>
        <w:t>四</w:t>
      </w:r>
      <w:r w:rsidRPr="003941F0">
        <w:rPr>
          <w:rFonts w:ascii="华文中宋" w:eastAsia="华文中宋" w:hAnsi="华文中宋" w:hint="eastAsia"/>
          <w:b/>
          <w:color w:val="000000"/>
          <w:sz w:val="44"/>
          <w:szCs w:val="44"/>
        </w:rPr>
        <w:t>次全体会议决议</w:t>
      </w:r>
    </w:p>
    <w:p w:rsidR="00F9539D" w:rsidRDefault="00F9539D" w:rsidP="00FD663D">
      <w:pPr>
        <w:spacing w:line="560" w:lineRule="exact"/>
        <w:jc w:val="center"/>
        <w:rPr>
          <w:rFonts w:ascii="楷体_GB2312" w:eastAsia="楷体_GB2312" w:hAnsi="宋体"/>
          <w:b/>
          <w:color w:val="000000"/>
          <w:sz w:val="32"/>
          <w:szCs w:val="32"/>
        </w:rPr>
      </w:pPr>
      <w:r w:rsidRPr="00FD663D">
        <w:rPr>
          <w:rFonts w:ascii="楷体_GB2312" w:eastAsia="楷体_GB2312" w:hAnsi="宋体" w:hint="eastAsia"/>
          <w:b/>
          <w:color w:val="000000"/>
          <w:spacing w:val="-8"/>
          <w:sz w:val="32"/>
          <w:szCs w:val="32"/>
        </w:rPr>
        <w:t>（</w:t>
      </w:r>
      <w:r w:rsidRPr="00FD663D">
        <w:rPr>
          <w:rFonts w:ascii="楷体_GB2312" w:eastAsia="楷体_GB2312" w:hAnsi="宋体"/>
          <w:b/>
          <w:color w:val="000000"/>
          <w:spacing w:val="-8"/>
          <w:sz w:val="32"/>
          <w:szCs w:val="32"/>
        </w:rPr>
        <w:t>2019</w:t>
      </w:r>
      <w:r w:rsidRPr="00FD663D">
        <w:rPr>
          <w:rFonts w:ascii="楷体_GB2312" w:eastAsia="楷体_GB2312" w:hAnsi="宋体" w:hint="eastAsia"/>
          <w:b/>
          <w:color w:val="000000"/>
          <w:spacing w:val="-8"/>
          <w:sz w:val="32"/>
          <w:szCs w:val="32"/>
        </w:rPr>
        <w:t>年</w:t>
      </w:r>
      <w:r w:rsidRPr="00FD663D">
        <w:rPr>
          <w:rFonts w:ascii="楷体_GB2312" w:eastAsia="楷体_GB2312" w:hAnsi="宋体"/>
          <w:b/>
          <w:color w:val="000000"/>
          <w:spacing w:val="-8"/>
          <w:sz w:val="32"/>
          <w:szCs w:val="32"/>
        </w:rPr>
        <w:t>1</w:t>
      </w:r>
      <w:r w:rsidRPr="00FD663D">
        <w:rPr>
          <w:rFonts w:ascii="楷体_GB2312" w:eastAsia="楷体_GB2312" w:hAnsi="宋体" w:hint="eastAsia"/>
          <w:b/>
          <w:color w:val="000000"/>
          <w:spacing w:val="-8"/>
          <w:sz w:val="32"/>
          <w:szCs w:val="32"/>
        </w:rPr>
        <w:t>月</w:t>
      </w:r>
      <w:r w:rsidRPr="00FD663D">
        <w:rPr>
          <w:rFonts w:ascii="楷体_GB2312" w:eastAsia="楷体_GB2312" w:hAnsi="宋体"/>
          <w:b/>
          <w:color w:val="000000"/>
          <w:spacing w:val="-8"/>
          <w:sz w:val="32"/>
          <w:szCs w:val="32"/>
        </w:rPr>
        <w:t>31</w:t>
      </w:r>
      <w:r w:rsidRPr="00FD663D">
        <w:rPr>
          <w:rFonts w:ascii="楷体_GB2312" w:eastAsia="楷体_GB2312" w:hAnsi="宋体" w:hint="eastAsia"/>
          <w:b/>
          <w:color w:val="000000"/>
          <w:spacing w:val="-8"/>
          <w:sz w:val="32"/>
          <w:szCs w:val="32"/>
        </w:rPr>
        <w:t>日中国共产党武平县第十三届纪律检查委员会</w:t>
      </w:r>
      <w:r w:rsidRPr="003941F0">
        <w:rPr>
          <w:rFonts w:ascii="楷体_GB2312" w:eastAsia="楷体_GB2312" w:hAnsi="宋体" w:hint="eastAsia"/>
          <w:b/>
          <w:color w:val="000000"/>
          <w:sz w:val="32"/>
          <w:szCs w:val="32"/>
        </w:rPr>
        <w:t>第</w:t>
      </w:r>
      <w:r>
        <w:rPr>
          <w:rFonts w:ascii="楷体_GB2312" w:eastAsia="楷体_GB2312" w:hAnsi="宋体" w:hint="eastAsia"/>
          <w:b/>
          <w:color w:val="000000"/>
          <w:sz w:val="32"/>
          <w:szCs w:val="32"/>
        </w:rPr>
        <w:t>四</w:t>
      </w:r>
      <w:r w:rsidRPr="003941F0">
        <w:rPr>
          <w:rFonts w:ascii="楷体_GB2312" w:eastAsia="楷体_GB2312" w:hAnsi="宋体" w:hint="eastAsia"/>
          <w:b/>
          <w:color w:val="000000"/>
          <w:sz w:val="32"/>
          <w:szCs w:val="32"/>
        </w:rPr>
        <w:t>次全体会议通过）</w:t>
      </w:r>
    </w:p>
    <w:p w:rsidR="00F9539D" w:rsidRPr="003941F0" w:rsidRDefault="00F9539D" w:rsidP="00FD663D">
      <w:pPr>
        <w:spacing w:line="560" w:lineRule="exact"/>
        <w:jc w:val="center"/>
        <w:rPr>
          <w:rFonts w:ascii="楷体_GB2312" w:eastAsia="楷体_GB2312" w:hAnsi="宋体"/>
          <w:b/>
          <w:color w:val="000000"/>
          <w:sz w:val="32"/>
          <w:szCs w:val="32"/>
        </w:rPr>
      </w:pPr>
    </w:p>
    <w:p w:rsidR="00F9539D" w:rsidRPr="00004C16" w:rsidRDefault="00F9539D" w:rsidP="00505F62">
      <w:pPr>
        <w:spacing w:line="560" w:lineRule="exact"/>
        <w:ind w:firstLineChars="200" w:firstLine="31680"/>
        <w:rPr>
          <w:rFonts w:ascii="仿宋_GB2312" w:eastAsia="仿宋_GB2312" w:hAnsi="华文中宋"/>
          <w:sz w:val="32"/>
          <w:szCs w:val="32"/>
        </w:rPr>
      </w:pPr>
      <w:r w:rsidRPr="00004C16">
        <w:rPr>
          <w:rFonts w:ascii="仿宋_GB2312" w:eastAsia="仿宋_GB2312" w:hAnsi="华文中宋" w:hint="eastAsia"/>
          <w:sz w:val="32"/>
          <w:szCs w:val="32"/>
        </w:rPr>
        <w:t>中国共产党武平县第十三届纪律检查委员会第四次全体会议，于</w:t>
      </w:r>
      <w:r w:rsidRPr="00004C16">
        <w:rPr>
          <w:rFonts w:ascii="仿宋_GB2312" w:eastAsia="仿宋_GB2312" w:hAnsi="华文中宋"/>
          <w:sz w:val="32"/>
          <w:szCs w:val="32"/>
        </w:rPr>
        <w:t>2019</w:t>
      </w:r>
      <w:r w:rsidRPr="00004C16">
        <w:rPr>
          <w:rFonts w:ascii="仿宋_GB2312" w:eastAsia="仿宋_GB2312" w:hAnsi="华文中宋" w:hint="eastAsia"/>
          <w:sz w:val="32"/>
          <w:szCs w:val="32"/>
        </w:rPr>
        <w:t>年</w:t>
      </w:r>
      <w:r w:rsidRPr="00004C16">
        <w:rPr>
          <w:rFonts w:ascii="仿宋_GB2312" w:eastAsia="仿宋_GB2312" w:hAnsi="华文中宋"/>
          <w:sz w:val="32"/>
          <w:szCs w:val="32"/>
        </w:rPr>
        <w:t>1</w:t>
      </w:r>
      <w:r w:rsidRPr="00004C16">
        <w:rPr>
          <w:rFonts w:ascii="仿宋_GB2312" w:eastAsia="仿宋_GB2312" w:hAnsi="华文中宋" w:hint="eastAsia"/>
          <w:sz w:val="32"/>
          <w:szCs w:val="32"/>
        </w:rPr>
        <w:t>月</w:t>
      </w:r>
      <w:r w:rsidRPr="00004C16">
        <w:rPr>
          <w:rFonts w:ascii="仿宋_GB2312" w:eastAsia="仿宋_GB2312" w:hAnsi="华文中宋"/>
          <w:sz w:val="32"/>
          <w:szCs w:val="32"/>
        </w:rPr>
        <w:t>31</w:t>
      </w:r>
      <w:r w:rsidRPr="00004C16">
        <w:rPr>
          <w:rFonts w:ascii="仿宋_GB2312" w:eastAsia="仿宋_GB2312" w:hAnsi="华文中宋" w:hint="eastAsia"/>
          <w:sz w:val="32"/>
          <w:szCs w:val="32"/>
        </w:rPr>
        <w:t>日在武平召开。全会传达学习了十九届中央纪委三次全会精神、省纪委十届四次全会精神、市纪委五届四次全会精神，听取了县委书记陈厦生的讲话，审议并通过了县委常委、县纪委书记、县监委主任傅衍华代表县纪委常委会所作的《</w:t>
      </w:r>
      <w:r>
        <w:rPr>
          <w:rFonts w:ascii="仿宋_GB2312" w:eastAsia="仿宋_GB2312" w:hAnsi="华文中宋" w:hint="eastAsia"/>
          <w:sz w:val="32"/>
          <w:szCs w:val="32"/>
        </w:rPr>
        <w:t>坚定不移推进全面从严治党，为奋力谱写新时代强县富民发展新篇章提供坚强保证</w:t>
      </w:r>
      <w:r w:rsidRPr="00004C16">
        <w:rPr>
          <w:rFonts w:ascii="仿宋_GB2312" w:eastAsia="仿宋_GB2312" w:hAnsi="华文中宋" w:hint="eastAsia"/>
          <w:sz w:val="32"/>
          <w:szCs w:val="32"/>
        </w:rPr>
        <w:t>》工作报告。</w:t>
      </w:r>
    </w:p>
    <w:p w:rsidR="00F9539D" w:rsidRDefault="00F9539D" w:rsidP="00505F62">
      <w:pPr>
        <w:spacing w:line="560" w:lineRule="exact"/>
        <w:ind w:firstLineChars="200" w:firstLine="31680"/>
        <w:rPr>
          <w:rFonts w:ascii="仿宋_GB2312" w:eastAsia="仿宋_GB2312" w:hAnsi="华文中宋"/>
          <w:sz w:val="32"/>
          <w:szCs w:val="32"/>
        </w:rPr>
      </w:pPr>
      <w:r w:rsidRPr="00004C16">
        <w:rPr>
          <w:rFonts w:ascii="仿宋_GB2312" w:eastAsia="仿宋_GB2312" w:hAnsi="仿宋" w:hint="eastAsia"/>
          <w:color w:val="000000"/>
          <w:sz w:val="32"/>
          <w:szCs w:val="32"/>
        </w:rPr>
        <w:t>全会认为，</w:t>
      </w:r>
      <w:r w:rsidRPr="00004C16">
        <w:rPr>
          <w:rFonts w:ascii="仿宋_GB2312" w:eastAsia="仿宋_GB2312" w:hAnsi="微软雅黑" w:hint="eastAsia"/>
          <w:color w:val="222222"/>
          <w:sz w:val="32"/>
          <w:szCs w:val="32"/>
        </w:rPr>
        <w:t>习近平总书记的重要讲话，站在新时代党和国家事业发展全局的高度，充分肯定了党的十九大以来全面从严治党取得的重大成果，深刻总结改革开放</w:t>
      </w:r>
      <w:r w:rsidRPr="00004C16">
        <w:rPr>
          <w:rFonts w:ascii="仿宋_GB2312" w:eastAsia="仿宋_GB2312" w:hAnsi="微软雅黑"/>
          <w:color w:val="222222"/>
          <w:sz w:val="32"/>
          <w:szCs w:val="32"/>
        </w:rPr>
        <w:t>40</w:t>
      </w:r>
      <w:r w:rsidRPr="00004C16">
        <w:rPr>
          <w:rFonts w:ascii="仿宋_GB2312" w:eastAsia="仿宋_GB2312" w:hAnsi="微软雅黑" w:hint="eastAsia"/>
          <w:color w:val="222222"/>
          <w:sz w:val="32"/>
          <w:szCs w:val="32"/>
        </w:rPr>
        <w:t>年来党进行自我革命、永葆先进性和纯洁性的宝贵经验，对领导干部特别是高级干部贯彻新形势下党内政治生活若干准则提出明确要求</w:t>
      </w:r>
      <w:r w:rsidRPr="00EF6C6E">
        <w:rPr>
          <w:rFonts w:ascii="仿宋_GB2312" w:eastAsia="仿宋_GB2312" w:hAnsi="华文中宋" w:hint="eastAsia"/>
          <w:sz w:val="32"/>
          <w:szCs w:val="32"/>
        </w:rPr>
        <w:t>，强调坚定不移推进全面从严治党，巩固发展反腐败斗争压倒性胜利，为决胜全面建成小康社会提供坚强保障。讲话高瞻远瞩，思想深邃，直面问题，掷地有声，充分彰显了我们党自我净化、自我完善、自我革新、自我提高的高度自觉，具有鲜明深刻的政治性、思想性、理论性、实践性，对于推动全面从严治党向纵深发展具有重大指导意义。中共中央政治局常委、中央纪委书记赵乐际同志的工作报告，</w:t>
      </w:r>
      <w:r>
        <w:rPr>
          <w:rFonts w:ascii="仿宋_GB2312" w:eastAsia="仿宋_GB2312" w:hAnsi="华文中宋" w:hint="eastAsia"/>
          <w:sz w:val="32"/>
          <w:szCs w:val="32"/>
        </w:rPr>
        <w:t>回</w:t>
      </w:r>
      <w:r w:rsidRPr="00EF6C6E">
        <w:rPr>
          <w:rFonts w:ascii="仿宋_GB2312" w:eastAsia="仿宋_GB2312" w:hAnsi="华文中宋" w:hint="eastAsia"/>
          <w:sz w:val="32"/>
          <w:szCs w:val="32"/>
        </w:rPr>
        <w:t>顾总结了一年来全面从严治党和反腐败斗争实践，提炼概括了改革开放</w:t>
      </w:r>
      <w:r w:rsidRPr="00EF6C6E">
        <w:rPr>
          <w:rFonts w:ascii="仿宋_GB2312" w:eastAsia="仿宋_GB2312" w:hAnsi="华文中宋"/>
          <w:sz w:val="32"/>
          <w:szCs w:val="32"/>
        </w:rPr>
        <w:t>40</w:t>
      </w:r>
      <w:r w:rsidRPr="00EF6C6E">
        <w:rPr>
          <w:rFonts w:ascii="仿宋_GB2312" w:eastAsia="仿宋_GB2312" w:hAnsi="华文中宋" w:hint="eastAsia"/>
          <w:sz w:val="32"/>
          <w:szCs w:val="32"/>
        </w:rPr>
        <w:t>年来的工作经验，明确了当前和今后一个时期的工作要求和重点任务，必将有力指导推动新时代纪检监察工作高质量发展。省委书记于伟国在省纪委十届四次全会上的讲话，充分肯定了党的十九大以来全省全面从严治党取得新的成效，深刻分析了我省管党治党形势，强调深入学习领会习近平总书记重要讲话精神，以永远在路上的坚韧和执着，取得全面从严治党更大战略性成果，对层层压实全面从严治党政治责任、主体责任、第一责任和监督责任，切实发挥领导干部示范表率作用等作出部署。省委常委、省纪委书记、省监委主任刘学新代表省纪委常委会所作的工作报告，指向明确、重点突出、措施务实。</w:t>
      </w:r>
      <w:r>
        <w:rPr>
          <w:rFonts w:ascii="仿宋_GB2312" w:eastAsia="仿宋_GB2312" w:hAnsi="华文中宋" w:hint="eastAsia"/>
          <w:sz w:val="32"/>
          <w:szCs w:val="32"/>
        </w:rPr>
        <w:t>市委书记许维泽在市纪委五届四次全会上的讲话，对深入学习贯彻习近平总书记重要讲话精神提出明确要求，强调以永远在路上的坚韧和执着将全面从严治党引向深入。市委常委、市纪委书记、市监委主任李成荣代表市纪委常委会所作的工作报告，</w:t>
      </w:r>
      <w:r w:rsidRPr="00EF6C6E">
        <w:rPr>
          <w:rFonts w:ascii="仿宋_GB2312" w:eastAsia="仿宋_GB2312" w:hAnsi="华文中宋" w:hint="eastAsia"/>
          <w:sz w:val="32"/>
          <w:szCs w:val="32"/>
        </w:rPr>
        <w:t>目标明确、举措务实，为做好今年工作提供了遵循</w:t>
      </w:r>
      <w:r>
        <w:rPr>
          <w:rFonts w:ascii="仿宋_GB2312" w:eastAsia="仿宋_GB2312" w:hAnsi="华文中宋" w:hint="eastAsia"/>
          <w:sz w:val="32"/>
          <w:szCs w:val="32"/>
        </w:rPr>
        <w:t>。</w:t>
      </w:r>
      <w:r w:rsidRPr="00EF6C6E">
        <w:rPr>
          <w:rFonts w:ascii="仿宋_GB2312" w:eastAsia="仿宋_GB2312" w:hAnsi="华文中宋" w:hint="eastAsia"/>
          <w:sz w:val="32"/>
          <w:szCs w:val="32"/>
        </w:rPr>
        <w:t>全</w:t>
      </w:r>
      <w:r>
        <w:rPr>
          <w:rFonts w:ascii="仿宋_GB2312" w:eastAsia="仿宋_GB2312" w:hAnsi="华文中宋" w:hint="eastAsia"/>
          <w:sz w:val="32"/>
          <w:szCs w:val="32"/>
        </w:rPr>
        <w:t>县</w:t>
      </w:r>
      <w:r w:rsidRPr="00EF6C6E">
        <w:rPr>
          <w:rFonts w:ascii="仿宋_GB2312" w:eastAsia="仿宋_GB2312" w:hAnsi="华文中宋" w:hint="eastAsia"/>
          <w:sz w:val="32"/>
          <w:szCs w:val="32"/>
        </w:rPr>
        <w:t>各级党组织、纪检监察机关和广大党员干部要深入学习领会，把握实践要求，增强贯彻落实的自觉性和坚定性。</w:t>
      </w:r>
    </w:p>
    <w:p w:rsidR="00F9539D" w:rsidRDefault="00F9539D" w:rsidP="00505F62">
      <w:pPr>
        <w:spacing w:line="560" w:lineRule="exact"/>
        <w:ind w:firstLineChars="200" w:firstLine="31680"/>
        <w:rPr>
          <w:rFonts w:ascii="仿宋_GB2312" w:eastAsia="仿宋_GB2312" w:hAnsi="微软雅黑"/>
          <w:color w:val="222222"/>
          <w:sz w:val="32"/>
          <w:szCs w:val="32"/>
        </w:rPr>
      </w:pPr>
      <w:r w:rsidRPr="00004C16">
        <w:rPr>
          <w:rFonts w:ascii="仿宋_GB2312" w:eastAsia="仿宋_GB2312" w:hAnsi="微软雅黑" w:hint="eastAsia"/>
          <w:color w:val="222222"/>
          <w:sz w:val="32"/>
          <w:szCs w:val="32"/>
        </w:rPr>
        <w:t>全会认为，</w:t>
      </w:r>
      <w:r w:rsidRPr="00004C16">
        <w:rPr>
          <w:rFonts w:ascii="仿宋_GB2312" w:eastAsia="仿宋_GB2312" w:hAnsi="仿宋" w:hint="eastAsia"/>
          <w:color w:val="000000"/>
          <w:sz w:val="32"/>
          <w:szCs w:val="32"/>
        </w:rPr>
        <w:t>陈厦生同志的讲话</w:t>
      </w:r>
      <w:r>
        <w:rPr>
          <w:rFonts w:ascii="仿宋_GB2312" w:eastAsia="仿宋_GB2312" w:hAnsi="仿宋" w:hint="eastAsia"/>
          <w:color w:val="000000"/>
          <w:sz w:val="32"/>
          <w:szCs w:val="32"/>
        </w:rPr>
        <w:t>，</w:t>
      </w:r>
      <w:r w:rsidRPr="00004C16">
        <w:rPr>
          <w:rFonts w:ascii="仿宋_GB2312" w:eastAsia="仿宋_GB2312" w:hAnsi="微软雅黑" w:hint="eastAsia"/>
          <w:color w:val="222222"/>
          <w:sz w:val="32"/>
          <w:szCs w:val="32"/>
        </w:rPr>
        <w:t>全面贯彻习近平</w:t>
      </w:r>
      <w:r>
        <w:rPr>
          <w:rFonts w:ascii="仿宋_GB2312" w:eastAsia="仿宋_GB2312" w:hAnsi="微软雅黑" w:hint="eastAsia"/>
          <w:color w:val="222222"/>
          <w:sz w:val="32"/>
          <w:szCs w:val="32"/>
        </w:rPr>
        <w:t>总书记重要讲话精神和十九届中央纪委</w:t>
      </w:r>
      <w:r w:rsidRPr="00006D0B">
        <w:rPr>
          <w:rFonts w:ascii="仿宋_GB2312" w:eastAsia="仿宋_GB2312" w:hAnsi="微软雅黑" w:hint="eastAsia"/>
          <w:color w:val="222222"/>
          <w:sz w:val="32"/>
          <w:szCs w:val="32"/>
        </w:rPr>
        <w:t>三次全会、省纪委十届四次全会</w:t>
      </w:r>
      <w:r>
        <w:rPr>
          <w:rFonts w:ascii="仿宋_GB2312" w:eastAsia="仿宋_GB2312" w:hAnsi="微软雅黑" w:hint="eastAsia"/>
          <w:color w:val="222222"/>
          <w:sz w:val="32"/>
          <w:szCs w:val="32"/>
        </w:rPr>
        <w:t>、市纪委五届四次全会</w:t>
      </w:r>
      <w:r w:rsidRPr="00006D0B">
        <w:rPr>
          <w:rFonts w:ascii="仿宋_GB2312" w:eastAsia="仿宋_GB2312" w:hAnsi="微软雅黑" w:hint="eastAsia"/>
          <w:color w:val="222222"/>
          <w:sz w:val="32"/>
          <w:szCs w:val="32"/>
        </w:rPr>
        <w:t>精神，充分肯定了党的十九大以来全</w:t>
      </w:r>
      <w:r>
        <w:rPr>
          <w:rFonts w:ascii="仿宋_GB2312" w:eastAsia="仿宋_GB2312" w:hAnsi="微软雅黑" w:hint="eastAsia"/>
          <w:color w:val="222222"/>
          <w:sz w:val="32"/>
          <w:szCs w:val="32"/>
        </w:rPr>
        <w:t>县</w:t>
      </w:r>
      <w:r w:rsidRPr="00006D0B">
        <w:rPr>
          <w:rFonts w:ascii="仿宋_GB2312" w:eastAsia="仿宋_GB2312" w:hAnsi="微软雅黑" w:hint="eastAsia"/>
          <w:color w:val="222222"/>
          <w:sz w:val="32"/>
          <w:szCs w:val="32"/>
        </w:rPr>
        <w:t>全面从严治党取得新的成效，深刻分析了我</w:t>
      </w:r>
      <w:r>
        <w:rPr>
          <w:rFonts w:ascii="仿宋_GB2312" w:eastAsia="仿宋_GB2312" w:hAnsi="微软雅黑" w:hint="eastAsia"/>
          <w:color w:val="222222"/>
          <w:sz w:val="32"/>
          <w:szCs w:val="32"/>
        </w:rPr>
        <w:t>县</w:t>
      </w:r>
      <w:r w:rsidRPr="00006D0B">
        <w:rPr>
          <w:rFonts w:ascii="仿宋_GB2312" w:eastAsia="仿宋_GB2312" w:hAnsi="微软雅黑" w:hint="eastAsia"/>
          <w:color w:val="222222"/>
          <w:sz w:val="32"/>
          <w:szCs w:val="32"/>
        </w:rPr>
        <w:t>管党治党形势，对深入推进全面从严治党作出了具体部署，具有很强针对性、指导性、操作性，必将有力推动全</w:t>
      </w:r>
      <w:r>
        <w:rPr>
          <w:rFonts w:ascii="仿宋_GB2312" w:eastAsia="仿宋_GB2312" w:hAnsi="微软雅黑" w:hint="eastAsia"/>
          <w:color w:val="222222"/>
          <w:sz w:val="32"/>
          <w:szCs w:val="32"/>
        </w:rPr>
        <w:t>县</w:t>
      </w:r>
      <w:r w:rsidRPr="00006D0B">
        <w:rPr>
          <w:rFonts w:ascii="仿宋_GB2312" w:eastAsia="仿宋_GB2312" w:hAnsi="微软雅黑" w:hint="eastAsia"/>
          <w:color w:val="222222"/>
          <w:sz w:val="32"/>
          <w:szCs w:val="32"/>
        </w:rPr>
        <w:t>全面从严治党迈出新步伐、开创新局面。</w:t>
      </w:r>
      <w:r>
        <w:rPr>
          <w:rFonts w:ascii="仿宋_GB2312" w:eastAsia="仿宋_GB2312" w:hAnsi="微软雅黑" w:hint="eastAsia"/>
          <w:color w:val="222222"/>
          <w:sz w:val="32"/>
          <w:szCs w:val="32"/>
        </w:rPr>
        <w:t>陈厦生</w:t>
      </w:r>
      <w:r w:rsidRPr="00006D0B">
        <w:rPr>
          <w:rFonts w:ascii="仿宋_GB2312" w:eastAsia="仿宋_GB2312" w:hAnsi="微软雅黑" w:hint="eastAsia"/>
          <w:color w:val="222222"/>
          <w:sz w:val="32"/>
          <w:szCs w:val="32"/>
        </w:rPr>
        <w:t>同志的讲话彰显了</w:t>
      </w:r>
      <w:r>
        <w:rPr>
          <w:rFonts w:ascii="仿宋_GB2312" w:eastAsia="仿宋_GB2312" w:hAnsi="微软雅黑" w:hint="eastAsia"/>
          <w:color w:val="222222"/>
          <w:sz w:val="32"/>
          <w:szCs w:val="32"/>
        </w:rPr>
        <w:t>县</w:t>
      </w:r>
      <w:r w:rsidRPr="00006D0B">
        <w:rPr>
          <w:rFonts w:ascii="仿宋_GB2312" w:eastAsia="仿宋_GB2312" w:hAnsi="微软雅黑" w:hint="eastAsia"/>
          <w:color w:val="222222"/>
          <w:sz w:val="32"/>
          <w:szCs w:val="32"/>
        </w:rPr>
        <w:t>委增强“四个意识”、坚定“四个自信”、做到“两个维护”的政治自觉和政治担当，</w:t>
      </w:r>
      <w:r w:rsidRPr="00182BEC">
        <w:rPr>
          <w:rStyle w:val="bjh-p"/>
          <w:rFonts w:ascii="仿宋_GB2312" w:eastAsia="仿宋_GB2312" w:hAnsi="Arial" w:cs="Arial" w:hint="eastAsia"/>
          <w:sz w:val="32"/>
          <w:szCs w:val="32"/>
        </w:rPr>
        <w:t>体现了县委对全县党员干部健康成长的关心</w:t>
      </w:r>
      <w:r>
        <w:rPr>
          <w:rStyle w:val="bjh-p"/>
          <w:rFonts w:ascii="仿宋_GB2312" w:eastAsia="仿宋_GB2312" w:hAnsi="Arial" w:cs="Arial" w:hint="eastAsia"/>
          <w:sz w:val="32"/>
          <w:szCs w:val="32"/>
        </w:rPr>
        <w:t>爱护</w:t>
      </w:r>
      <w:r w:rsidRPr="00182BEC">
        <w:rPr>
          <w:rStyle w:val="bjh-p"/>
          <w:rFonts w:ascii="仿宋_GB2312" w:eastAsia="仿宋_GB2312" w:hAnsi="Arial" w:cs="Arial" w:hint="eastAsia"/>
          <w:sz w:val="32"/>
          <w:szCs w:val="32"/>
        </w:rPr>
        <w:t>，体现了县委对纪检监察工作的高度重视和全力支持，表明了构建风清气正政治生态的鲜明立场和坚决态度，全县各级各部门要</w:t>
      </w:r>
      <w:r>
        <w:rPr>
          <w:rFonts w:ascii="仿宋_GB2312" w:eastAsia="仿宋_GB2312" w:hAnsi="华文中宋" w:hint="eastAsia"/>
          <w:sz w:val="32"/>
          <w:szCs w:val="32"/>
        </w:rPr>
        <w:t>认真学习、深刻领会，坚决贯彻执行。</w:t>
      </w:r>
    </w:p>
    <w:p w:rsidR="00F9539D" w:rsidRPr="00510B6A" w:rsidRDefault="00F9539D" w:rsidP="00505F62">
      <w:pPr>
        <w:spacing w:line="560" w:lineRule="exact"/>
        <w:ind w:firstLineChars="200" w:firstLine="31680"/>
        <w:rPr>
          <w:rFonts w:ascii="仿宋_GB2312" w:eastAsia="仿宋_GB2312" w:hAnsi="仿宋"/>
          <w:color w:val="000000"/>
          <w:sz w:val="32"/>
          <w:szCs w:val="32"/>
        </w:rPr>
      </w:pPr>
      <w:r w:rsidRPr="00510B6A">
        <w:rPr>
          <w:rFonts w:ascii="仿宋_GB2312" w:eastAsia="仿宋_GB2312" w:hAnsi="仿宋" w:hint="eastAsia"/>
          <w:color w:val="000000"/>
          <w:sz w:val="32"/>
          <w:szCs w:val="32"/>
        </w:rPr>
        <w:t>全会总结改革开放</w:t>
      </w:r>
      <w:r w:rsidRPr="00510B6A">
        <w:rPr>
          <w:rFonts w:ascii="仿宋_GB2312" w:eastAsia="仿宋_GB2312" w:hAnsi="仿宋"/>
          <w:color w:val="000000"/>
          <w:sz w:val="32"/>
          <w:szCs w:val="32"/>
        </w:rPr>
        <w:t>40</w:t>
      </w:r>
      <w:r w:rsidRPr="00510B6A">
        <w:rPr>
          <w:rFonts w:ascii="仿宋_GB2312" w:eastAsia="仿宋_GB2312" w:hAnsi="仿宋" w:hint="eastAsia"/>
          <w:color w:val="000000"/>
          <w:sz w:val="32"/>
          <w:szCs w:val="32"/>
        </w:rPr>
        <w:t>年来全县纪检监察工作，形成以下认识和体会：</w:t>
      </w:r>
      <w:r w:rsidRPr="00510B6A">
        <w:rPr>
          <w:rFonts w:ascii="仿宋_GB2312" w:eastAsia="仿宋_GB2312" w:hAnsi="仿宋" w:hint="eastAsia"/>
          <w:b/>
          <w:color w:val="000000"/>
          <w:sz w:val="32"/>
          <w:szCs w:val="32"/>
        </w:rPr>
        <w:t>一是</w:t>
      </w:r>
      <w:r w:rsidRPr="00510B6A">
        <w:rPr>
          <w:rFonts w:ascii="仿宋_GB2312" w:eastAsia="仿宋_GB2312" w:hAnsi="Arial" w:cs="Arial" w:hint="eastAsia"/>
          <w:color w:val="000000"/>
          <w:kern w:val="0"/>
          <w:sz w:val="32"/>
          <w:szCs w:val="32"/>
        </w:rPr>
        <w:t>只有一以贯之坚持和加强党的领导</w:t>
      </w:r>
      <w:r>
        <w:rPr>
          <w:rFonts w:ascii="仿宋_GB2312" w:eastAsia="仿宋_GB2312" w:hAnsi="Arial" w:cs="Arial" w:hint="eastAsia"/>
          <w:color w:val="000000"/>
          <w:kern w:val="0"/>
          <w:sz w:val="32"/>
          <w:szCs w:val="32"/>
        </w:rPr>
        <w:t>，</w:t>
      </w:r>
      <w:r w:rsidRPr="00510B6A">
        <w:rPr>
          <w:rFonts w:ascii="仿宋_GB2312" w:eastAsia="仿宋_GB2312" w:hAnsi="Arial" w:cs="Arial" w:hint="eastAsia"/>
          <w:color w:val="000000"/>
          <w:kern w:val="0"/>
          <w:sz w:val="32"/>
          <w:szCs w:val="32"/>
        </w:rPr>
        <w:t>才能保证纪检监察工作沿着正确的政治方向健康发展，有效地动员和组织全党全社会力量反对腐败</w:t>
      </w:r>
      <w:r w:rsidRPr="00510B6A">
        <w:rPr>
          <w:rFonts w:ascii="仿宋_GB2312" w:eastAsia="仿宋_GB2312" w:hAnsi="仿宋" w:hint="eastAsia"/>
          <w:color w:val="000000"/>
          <w:sz w:val="32"/>
          <w:szCs w:val="32"/>
        </w:rPr>
        <w:t>。</w:t>
      </w:r>
      <w:r w:rsidRPr="00510B6A">
        <w:rPr>
          <w:rFonts w:ascii="仿宋_GB2312" w:eastAsia="仿宋_GB2312" w:hAnsi="仿宋" w:hint="eastAsia"/>
          <w:b/>
          <w:color w:val="000000"/>
          <w:sz w:val="32"/>
          <w:szCs w:val="32"/>
        </w:rPr>
        <w:t>二是</w:t>
      </w:r>
      <w:r w:rsidRPr="00510B6A">
        <w:rPr>
          <w:rFonts w:ascii="仿宋_GB2312" w:eastAsia="仿宋_GB2312" w:hAnsi="Arial" w:cs="Arial" w:hint="eastAsia"/>
          <w:color w:val="000000"/>
          <w:kern w:val="0"/>
          <w:sz w:val="32"/>
          <w:szCs w:val="32"/>
        </w:rPr>
        <w:t>只有一以贯之牢牢紧抓党的作风建设，才能以党风政风带动社风民风，推动化风成俗</w:t>
      </w:r>
      <w:r w:rsidRPr="00510B6A">
        <w:rPr>
          <w:rFonts w:ascii="仿宋_GB2312" w:eastAsia="仿宋_GB2312" w:hAnsi="仿宋" w:hint="eastAsia"/>
          <w:color w:val="000000"/>
          <w:sz w:val="32"/>
          <w:szCs w:val="32"/>
        </w:rPr>
        <w:t>。</w:t>
      </w:r>
      <w:r w:rsidRPr="00510B6A">
        <w:rPr>
          <w:rFonts w:ascii="仿宋_GB2312" w:eastAsia="仿宋_GB2312" w:hAnsi="仿宋" w:hint="eastAsia"/>
          <w:b/>
          <w:color w:val="000000"/>
          <w:sz w:val="32"/>
          <w:szCs w:val="32"/>
        </w:rPr>
        <w:t>三是</w:t>
      </w:r>
      <w:r w:rsidRPr="00510B6A">
        <w:rPr>
          <w:rFonts w:ascii="仿宋_GB2312" w:eastAsia="仿宋_GB2312" w:hAnsi="Arial" w:cs="Arial" w:hint="eastAsia"/>
          <w:color w:val="000000"/>
          <w:kern w:val="0"/>
          <w:sz w:val="32"/>
          <w:szCs w:val="32"/>
        </w:rPr>
        <w:t>只有一以贯之落实以人民为中心的思想，才能以正风反腐的实际成效赢得人民群众的普遍赞誉和积极拥护</w:t>
      </w:r>
      <w:r w:rsidRPr="00510B6A">
        <w:rPr>
          <w:rFonts w:ascii="仿宋_GB2312" w:eastAsia="仿宋_GB2312" w:hAnsi="仿宋" w:hint="eastAsia"/>
          <w:color w:val="000000"/>
          <w:sz w:val="32"/>
          <w:szCs w:val="32"/>
        </w:rPr>
        <w:t>。</w:t>
      </w:r>
      <w:r w:rsidRPr="00510B6A">
        <w:rPr>
          <w:rFonts w:ascii="仿宋_GB2312" w:eastAsia="仿宋_GB2312" w:hAnsi="仿宋" w:hint="eastAsia"/>
          <w:b/>
          <w:color w:val="000000"/>
          <w:sz w:val="32"/>
          <w:szCs w:val="32"/>
        </w:rPr>
        <w:t>四是</w:t>
      </w:r>
      <w:r w:rsidRPr="00510B6A">
        <w:rPr>
          <w:rFonts w:ascii="仿宋_GB2312" w:eastAsia="仿宋_GB2312" w:hAnsi="Arial" w:cs="Arial" w:hint="eastAsia"/>
          <w:color w:val="000000"/>
          <w:kern w:val="0"/>
          <w:sz w:val="32"/>
          <w:szCs w:val="32"/>
        </w:rPr>
        <w:t>只有一以贯之严肃党内政治生活，不断增强党内政治生活的政治性、时代性、原则性、战斗性，才能营造风清气正的良好政治生态</w:t>
      </w:r>
      <w:r w:rsidRPr="00510B6A">
        <w:rPr>
          <w:rFonts w:ascii="仿宋_GB2312" w:eastAsia="仿宋_GB2312" w:hAnsi="仿宋" w:hint="eastAsia"/>
          <w:color w:val="000000"/>
          <w:sz w:val="32"/>
          <w:szCs w:val="32"/>
        </w:rPr>
        <w:t>。</w:t>
      </w:r>
      <w:r w:rsidRPr="00510B6A">
        <w:rPr>
          <w:rFonts w:ascii="仿宋_GB2312" w:eastAsia="仿宋_GB2312" w:hAnsi="仿宋" w:hint="eastAsia"/>
          <w:b/>
          <w:color w:val="000000"/>
          <w:sz w:val="32"/>
          <w:szCs w:val="32"/>
        </w:rPr>
        <w:t>五是</w:t>
      </w:r>
      <w:r w:rsidRPr="00510B6A">
        <w:rPr>
          <w:rFonts w:ascii="仿宋_GB2312" w:eastAsia="仿宋_GB2312" w:hAnsi="Arial" w:cs="Arial" w:hint="eastAsia"/>
          <w:color w:val="000000"/>
          <w:kern w:val="0"/>
          <w:sz w:val="32"/>
          <w:szCs w:val="32"/>
        </w:rPr>
        <w:t>只有一以贯之强化制度的治本作用，坚持问题导向，扎紧制度“</w:t>
      </w:r>
      <w:r>
        <w:rPr>
          <w:rFonts w:ascii="仿宋_GB2312" w:eastAsia="仿宋_GB2312" w:hAnsi="Arial" w:cs="Arial" w:hint="eastAsia"/>
          <w:color w:val="000000"/>
          <w:kern w:val="0"/>
          <w:sz w:val="32"/>
          <w:szCs w:val="32"/>
        </w:rPr>
        <w:t>笼子</w:t>
      </w:r>
      <w:r w:rsidRPr="00510B6A">
        <w:rPr>
          <w:rFonts w:ascii="仿宋_GB2312" w:eastAsia="仿宋_GB2312" w:hAnsi="Arial" w:cs="Arial" w:hint="eastAsia"/>
          <w:color w:val="000000"/>
          <w:kern w:val="0"/>
          <w:sz w:val="32"/>
          <w:szCs w:val="32"/>
        </w:rPr>
        <w:t>”，才能</w:t>
      </w:r>
      <w:r>
        <w:rPr>
          <w:rFonts w:ascii="仿宋_GB2312" w:eastAsia="仿宋_GB2312" w:hAnsi="Arial" w:cs="Arial" w:hint="eastAsia"/>
          <w:color w:val="000000"/>
          <w:kern w:val="0"/>
          <w:sz w:val="32"/>
          <w:szCs w:val="32"/>
        </w:rPr>
        <w:t>从源头防止腐败发生。</w:t>
      </w:r>
      <w:r w:rsidRPr="00510B6A">
        <w:rPr>
          <w:rFonts w:ascii="仿宋_GB2312" w:eastAsia="仿宋_GB2312" w:hAnsi="仿宋" w:hint="eastAsia"/>
          <w:b/>
          <w:color w:val="000000"/>
          <w:sz w:val="32"/>
          <w:szCs w:val="32"/>
        </w:rPr>
        <w:t>六是</w:t>
      </w:r>
      <w:r w:rsidRPr="00510B6A">
        <w:rPr>
          <w:rFonts w:ascii="仿宋_GB2312" w:eastAsia="仿宋_GB2312" w:hAnsi="Arial" w:cs="Arial" w:hint="eastAsia"/>
          <w:color w:val="000000"/>
          <w:kern w:val="0"/>
          <w:sz w:val="32"/>
          <w:szCs w:val="32"/>
        </w:rPr>
        <w:t>只有一以贯之加强纪检监察干部队伍建设，坚持打铁必须自身硬，有效防止“灯下黑”，才能在推动全面从严治党中发挥更大作用。</w:t>
      </w:r>
    </w:p>
    <w:p w:rsidR="00F9539D" w:rsidRPr="00510B6A" w:rsidRDefault="00F9539D" w:rsidP="00505F62">
      <w:pPr>
        <w:spacing w:line="560" w:lineRule="exact"/>
        <w:ind w:firstLineChars="200" w:firstLine="31680"/>
        <w:rPr>
          <w:rFonts w:ascii="仿宋_GB2312" w:eastAsia="仿宋_GB2312" w:hAnsi="华文中宋"/>
          <w:sz w:val="32"/>
          <w:szCs w:val="32"/>
        </w:rPr>
      </w:pPr>
      <w:r w:rsidRPr="00004C16">
        <w:rPr>
          <w:rFonts w:ascii="仿宋_GB2312" w:eastAsia="仿宋_GB2312" w:hAnsi="仿宋" w:hint="eastAsia"/>
          <w:color w:val="000000"/>
          <w:sz w:val="32"/>
          <w:szCs w:val="32"/>
        </w:rPr>
        <w:t>全会提出，</w:t>
      </w:r>
      <w:r w:rsidRPr="00004C16">
        <w:rPr>
          <w:rFonts w:ascii="仿宋_GB2312" w:eastAsia="仿宋_GB2312" w:hAnsi="黑体"/>
          <w:sz w:val="32"/>
          <w:szCs w:val="32"/>
        </w:rPr>
        <w:t>2019</w:t>
      </w:r>
      <w:r w:rsidRPr="00004C16">
        <w:rPr>
          <w:rFonts w:ascii="仿宋_GB2312" w:eastAsia="仿宋_GB2312" w:hAnsi="黑体" w:hint="eastAsia"/>
          <w:sz w:val="32"/>
          <w:szCs w:val="32"/>
        </w:rPr>
        <w:t>年是中华人民共和国成立</w:t>
      </w:r>
      <w:r w:rsidRPr="00004C16">
        <w:rPr>
          <w:rFonts w:ascii="仿宋_GB2312" w:eastAsia="仿宋_GB2312" w:hAnsi="黑体"/>
          <w:sz w:val="32"/>
          <w:szCs w:val="32"/>
        </w:rPr>
        <w:t>70</w:t>
      </w:r>
      <w:r w:rsidRPr="00004C16">
        <w:rPr>
          <w:rFonts w:ascii="仿宋_GB2312" w:eastAsia="仿宋_GB2312" w:hAnsi="黑体" w:hint="eastAsia"/>
          <w:sz w:val="32"/>
          <w:szCs w:val="32"/>
        </w:rPr>
        <w:t>周年，是决胜全面建成小康社会</w:t>
      </w:r>
      <w:r>
        <w:rPr>
          <w:rFonts w:ascii="仿宋_GB2312" w:eastAsia="仿宋_GB2312" w:hAnsi="黑体" w:hint="eastAsia"/>
          <w:sz w:val="32"/>
          <w:szCs w:val="32"/>
        </w:rPr>
        <w:t>、实现</w:t>
      </w:r>
      <w:r w:rsidRPr="00004C16">
        <w:rPr>
          <w:rFonts w:ascii="仿宋_GB2312" w:eastAsia="仿宋_GB2312" w:hAnsi="黑体" w:hint="eastAsia"/>
          <w:sz w:val="32"/>
          <w:szCs w:val="32"/>
        </w:rPr>
        <w:t>第一个百年奋斗目标、坚持高质量发展落实赶超的关键之年。纪检监察工作要</w:t>
      </w:r>
      <w:r w:rsidRPr="00510B6A">
        <w:rPr>
          <w:rFonts w:ascii="仿宋_GB2312" w:eastAsia="仿宋_GB2312" w:hAnsi="黑体" w:hint="eastAsia"/>
          <w:sz w:val="32"/>
          <w:szCs w:val="32"/>
        </w:rPr>
        <w:t>以习近平新时代中国特色社会主义思想为指导，深入贯彻党的十九大和十九届二中、三中全会精神，按照十九届中央纪委三次全会、</w:t>
      </w:r>
      <w:r w:rsidRPr="00510B6A">
        <w:rPr>
          <w:rFonts w:ascii="仿宋_GB2312" w:eastAsia="仿宋_GB2312" w:hAnsi="华文中宋" w:hint="eastAsia"/>
          <w:sz w:val="32"/>
          <w:szCs w:val="32"/>
        </w:rPr>
        <w:t>省纪委十届四次全会、市纪委五届四次全会和县委十三届八次、九次全会部署，不忘初心、牢记使命，增强“四个意识”，坚定“四个自信”，坚决维护习近平总书记党中央的核心、全党的核心地位，坚决维护党中央权威和集中统一领导，坚持稳中求进工作总基调，忠诚履行党章和宪法赋予的职责，认真落实“八个坚定不移”要求，深化实践“五抓五重”，以党的政治建设为统领，协助党委</w:t>
      </w:r>
      <w:r>
        <w:rPr>
          <w:rFonts w:ascii="仿宋_GB2312" w:eastAsia="仿宋_GB2312" w:hAnsi="华文中宋" w:hint="eastAsia"/>
          <w:sz w:val="32"/>
          <w:szCs w:val="32"/>
        </w:rPr>
        <w:t>推进</w:t>
      </w:r>
      <w:r w:rsidRPr="00510B6A">
        <w:rPr>
          <w:rFonts w:ascii="仿宋_GB2312" w:eastAsia="仿宋_GB2312" w:hAnsi="华文中宋" w:hint="eastAsia"/>
          <w:sz w:val="32"/>
          <w:szCs w:val="32"/>
        </w:rPr>
        <w:t>全面从严治党，坚持纪严于法、纪在法前，执纪执法贯通、有效衔接司法，取得全面从严治党更大战略性成果，巩固发展反腐败斗争压倒性胜利，一体推进不敢腐、不能腐、不想腐，健全完善监督体系，努力实现新时代纪检监察工作高质量发展，确保党的十九大精神和党中央、省委、市委、县委重大决策部署落实到位，</w:t>
      </w:r>
      <w:r>
        <w:rPr>
          <w:rFonts w:ascii="仿宋_GB2312" w:eastAsia="仿宋_GB2312" w:hAnsi="华文中宋" w:hint="eastAsia"/>
          <w:sz w:val="32"/>
          <w:szCs w:val="32"/>
        </w:rPr>
        <w:t>为实施“生态立县、产业兴城、旅游富民”发展战略、</w:t>
      </w:r>
      <w:r w:rsidRPr="00510B6A">
        <w:rPr>
          <w:rFonts w:ascii="仿宋_GB2312" w:eastAsia="仿宋_GB2312" w:hAnsi="华文中宋" w:hint="eastAsia"/>
          <w:sz w:val="32"/>
          <w:szCs w:val="32"/>
        </w:rPr>
        <w:t>坚持高质量发展落实赶超、奋力谱写新时代强县富民发展新篇章提供坚强保证，以优异成绩庆祝中华人民共和国成立</w:t>
      </w:r>
      <w:r w:rsidRPr="00510B6A">
        <w:rPr>
          <w:rFonts w:ascii="仿宋_GB2312" w:eastAsia="仿宋_GB2312" w:hAnsi="华文中宋"/>
          <w:sz w:val="32"/>
          <w:szCs w:val="32"/>
        </w:rPr>
        <w:t>70</w:t>
      </w:r>
      <w:r w:rsidRPr="00510B6A">
        <w:rPr>
          <w:rFonts w:ascii="仿宋_GB2312" w:eastAsia="仿宋_GB2312" w:hAnsi="华文中宋" w:hint="eastAsia"/>
          <w:sz w:val="32"/>
          <w:szCs w:val="32"/>
        </w:rPr>
        <w:t>周年。</w:t>
      </w:r>
    </w:p>
    <w:p w:rsidR="00F9539D" w:rsidRPr="004E1E24" w:rsidRDefault="00F9539D" w:rsidP="00505F62">
      <w:pPr>
        <w:spacing w:line="560" w:lineRule="exact"/>
        <w:ind w:firstLineChars="200" w:firstLine="31680"/>
        <w:rPr>
          <w:rStyle w:val="bjh-p"/>
          <w:rFonts w:ascii="仿宋_GB2312" w:eastAsia="仿宋_GB2312" w:hAnsi="Arial" w:cs="Arial"/>
          <w:color w:val="000000"/>
          <w:sz w:val="32"/>
          <w:szCs w:val="32"/>
        </w:rPr>
      </w:pPr>
      <w:r w:rsidRPr="004E1E24">
        <w:rPr>
          <w:rFonts w:ascii="仿宋_GB2312" w:eastAsia="仿宋_GB2312" w:hAnsi="华文中宋" w:hint="eastAsia"/>
          <w:color w:val="000000"/>
          <w:sz w:val="32"/>
          <w:szCs w:val="32"/>
        </w:rPr>
        <w:t>全会要求，全县纪检监察机</w:t>
      </w:r>
      <w:r w:rsidRPr="004E1E24">
        <w:rPr>
          <w:rFonts w:ascii="仿宋_GB2312" w:eastAsia="仿宋_GB2312" w:hAnsi="黑体" w:hint="eastAsia"/>
          <w:color w:val="000000"/>
          <w:sz w:val="32"/>
          <w:szCs w:val="32"/>
        </w:rPr>
        <w:t>关要加强思想政治引领，坚持不懈学懂弄通做实习近平新时代中国特色社会主义思想，使纪检监察各项工作思路和举措更加科学、更加严密、更加有效。</w:t>
      </w:r>
      <w:r>
        <w:rPr>
          <w:rFonts w:ascii="仿宋_GB2312" w:eastAsia="仿宋_GB2312" w:hAnsi="黑体" w:hint="eastAsia"/>
          <w:color w:val="000000"/>
          <w:sz w:val="32"/>
          <w:szCs w:val="32"/>
        </w:rPr>
        <w:t>要</w:t>
      </w:r>
      <w:r w:rsidRPr="004E1E24">
        <w:rPr>
          <w:rFonts w:ascii="仿宋_GB2312" w:eastAsia="仿宋_GB2312" w:hAnsi="黑体" w:hint="eastAsia"/>
          <w:color w:val="000000"/>
          <w:sz w:val="32"/>
          <w:szCs w:val="32"/>
        </w:rPr>
        <w:t>始终以党的政治建设为统领，进一步</w:t>
      </w:r>
      <w:r>
        <w:rPr>
          <w:rFonts w:ascii="仿宋_GB2312" w:eastAsia="仿宋_GB2312" w:hAnsi="黑体" w:hint="eastAsia"/>
          <w:color w:val="000000"/>
          <w:sz w:val="32"/>
          <w:szCs w:val="32"/>
        </w:rPr>
        <w:t>突出</w:t>
      </w:r>
      <w:r w:rsidRPr="004E1E24">
        <w:rPr>
          <w:rFonts w:ascii="仿宋_GB2312" w:eastAsia="仿宋_GB2312" w:hAnsi="黑体" w:hint="eastAsia"/>
          <w:color w:val="000000"/>
          <w:sz w:val="32"/>
          <w:szCs w:val="32"/>
        </w:rPr>
        <w:t>政治监</w:t>
      </w:r>
      <w:r>
        <w:rPr>
          <w:rFonts w:ascii="仿宋_GB2312" w:eastAsia="仿宋_GB2312" w:hAnsi="黑体" w:hint="eastAsia"/>
          <w:color w:val="000000"/>
          <w:sz w:val="32"/>
          <w:szCs w:val="32"/>
        </w:rPr>
        <w:t>督，将贯彻落实习近平总书重要指示批示，对武平林改系列重要指示及</w:t>
      </w:r>
      <w:r w:rsidRPr="004E1E24">
        <w:rPr>
          <w:rFonts w:ascii="仿宋_GB2312" w:eastAsia="仿宋_GB2312" w:hAnsi="黑体" w:hint="eastAsia"/>
          <w:color w:val="000000"/>
          <w:sz w:val="32"/>
          <w:szCs w:val="32"/>
        </w:rPr>
        <w:t>对捷文村群众来信重要指示精神作为监督的重要内容，</w:t>
      </w:r>
      <w:r w:rsidRPr="004E1E24">
        <w:rPr>
          <w:rStyle w:val="bjh-p"/>
          <w:rFonts w:ascii="仿宋_GB2312" w:eastAsia="仿宋_GB2312" w:hAnsi="Arial" w:cs="Arial" w:hint="eastAsia"/>
          <w:color w:val="000000"/>
          <w:sz w:val="32"/>
          <w:szCs w:val="32"/>
        </w:rPr>
        <w:t>严明政治纪律和政治规矩，</w:t>
      </w:r>
      <w:r>
        <w:rPr>
          <w:rStyle w:val="bjh-p"/>
          <w:rFonts w:ascii="仿宋_GB2312" w:eastAsia="仿宋_GB2312" w:hAnsi="Arial" w:cs="Arial" w:hint="eastAsia"/>
          <w:color w:val="000000"/>
          <w:sz w:val="32"/>
          <w:szCs w:val="32"/>
        </w:rPr>
        <w:t>净化党内政治生态</w:t>
      </w:r>
      <w:r w:rsidRPr="004E1E24">
        <w:rPr>
          <w:rStyle w:val="bjh-p"/>
          <w:rFonts w:ascii="仿宋_GB2312" w:eastAsia="仿宋_GB2312" w:hAnsi="Arial" w:cs="Arial" w:hint="eastAsia"/>
          <w:color w:val="000000"/>
          <w:sz w:val="32"/>
          <w:szCs w:val="32"/>
        </w:rPr>
        <w:t>。</w:t>
      </w:r>
      <w:r>
        <w:rPr>
          <w:rStyle w:val="bjh-p"/>
          <w:rFonts w:ascii="仿宋_GB2312" w:eastAsia="仿宋_GB2312" w:hAnsi="Arial" w:cs="Arial" w:hint="eastAsia"/>
          <w:color w:val="000000"/>
          <w:sz w:val="32"/>
          <w:szCs w:val="32"/>
        </w:rPr>
        <w:t>要</w:t>
      </w:r>
      <w:r w:rsidRPr="004E1E24">
        <w:rPr>
          <w:rStyle w:val="bjh-p"/>
          <w:rFonts w:ascii="仿宋_GB2312" w:eastAsia="仿宋_GB2312" w:hAnsi="Arial" w:cs="Arial" w:hint="eastAsia"/>
          <w:color w:val="000000"/>
          <w:sz w:val="32"/>
          <w:szCs w:val="32"/>
        </w:rPr>
        <w:t>坚决破除形式主义、官僚主义，确保党中央和省委、市委、县委决策部署落地见效。</w:t>
      </w:r>
      <w:r>
        <w:rPr>
          <w:rStyle w:val="bjh-p"/>
          <w:rFonts w:ascii="仿宋_GB2312" w:eastAsia="仿宋_GB2312" w:hAnsi="Arial" w:cs="Arial" w:hint="eastAsia"/>
          <w:color w:val="000000"/>
          <w:sz w:val="32"/>
          <w:szCs w:val="32"/>
        </w:rPr>
        <w:t>要</w:t>
      </w:r>
      <w:r w:rsidRPr="004E1E24">
        <w:rPr>
          <w:rStyle w:val="bjh-p"/>
          <w:rFonts w:ascii="仿宋_GB2312" w:eastAsia="仿宋_GB2312" w:hAnsi="Arial" w:cs="Arial" w:hint="eastAsia"/>
          <w:color w:val="000000"/>
          <w:sz w:val="32"/>
          <w:szCs w:val="32"/>
        </w:rPr>
        <w:t>加强党对反腐败工作的集中统一领导，持续深化纪检监察体制改革，切实把制度优势转化为治理效能。</w:t>
      </w:r>
      <w:r>
        <w:rPr>
          <w:rStyle w:val="bjh-p"/>
          <w:rFonts w:ascii="仿宋_GB2312" w:eastAsia="仿宋_GB2312" w:hAnsi="Arial" w:cs="Arial" w:hint="eastAsia"/>
          <w:color w:val="000000"/>
          <w:sz w:val="32"/>
          <w:szCs w:val="32"/>
        </w:rPr>
        <w:t>要认真</w:t>
      </w:r>
      <w:r w:rsidRPr="004E1E24">
        <w:rPr>
          <w:rFonts w:ascii="仿宋_GB2312" w:eastAsia="仿宋_GB2312" w:hint="eastAsia"/>
          <w:color w:val="000000"/>
          <w:sz w:val="32"/>
          <w:szCs w:val="32"/>
        </w:rPr>
        <w:t>履行监督基本职责第一职责，牢牢把握“六条原则”、正确处理“九个关系”，把精准思维贯穿监督全过程，</w:t>
      </w:r>
      <w:r>
        <w:rPr>
          <w:rFonts w:ascii="仿宋_GB2312" w:eastAsia="仿宋_GB2312" w:hint="eastAsia"/>
          <w:color w:val="000000"/>
          <w:sz w:val="32"/>
          <w:szCs w:val="32"/>
        </w:rPr>
        <w:t>使监督更加聚焦、更加精准、更加有力</w:t>
      </w:r>
      <w:r w:rsidRPr="004E1E24">
        <w:rPr>
          <w:rFonts w:ascii="仿宋_GB2312" w:eastAsia="仿宋_GB2312" w:hint="eastAsia"/>
          <w:color w:val="000000"/>
          <w:sz w:val="32"/>
          <w:szCs w:val="32"/>
        </w:rPr>
        <w:t>。</w:t>
      </w:r>
      <w:r>
        <w:rPr>
          <w:rFonts w:ascii="仿宋_GB2312" w:eastAsia="仿宋_GB2312" w:hint="eastAsia"/>
          <w:color w:val="000000"/>
          <w:sz w:val="32"/>
          <w:szCs w:val="32"/>
        </w:rPr>
        <w:t>要</w:t>
      </w:r>
      <w:r w:rsidRPr="004E1E24">
        <w:rPr>
          <w:rFonts w:ascii="仿宋_GB2312" w:eastAsia="仿宋_GB2312" w:hint="eastAsia"/>
          <w:color w:val="000000"/>
          <w:sz w:val="32"/>
          <w:szCs w:val="32"/>
        </w:rPr>
        <w:t>牢牢把握政治巡察定位，</w:t>
      </w:r>
      <w:r w:rsidRPr="004E1E24">
        <w:rPr>
          <w:rStyle w:val="bjh-p"/>
          <w:rFonts w:ascii="仿宋_GB2312" w:eastAsia="仿宋_GB2312" w:hAnsi="Arial" w:cs="Arial" w:hint="eastAsia"/>
          <w:color w:val="000000"/>
          <w:sz w:val="32"/>
          <w:szCs w:val="32"/>
        </w:rPr>
        <w:t>强化巡察整改日常监督，提升县委巡察全覆盖质量，</w:t>
      </w:r>
      <w:r w:rsidRPr="004E1E24">
        <w:rPr>
          <w:rFonts w:ascii="仿宋_GB2312" w:eastAsia="仿宋_GB2312" w:hint="eastAsia"/>
          <w:color w:val="000000"/>
          <w:sz w:val="32"/>
          <w:szCs w:val="32"/>
        </w:rPr>
        <w:t>完善巡视巡察联动机制，</w:t>
      </w:r>
      <w:r w:rsidRPr="004E1E24">
        <w:rPr>
          <w:rStyle w:val="bjh-p"/>
          <w:rFonts w:ascii="仿宋_GB2312" w:eastAsia="仿宋_GB2312" w:hAnsi="Arial" w:cs="Arial" w:hint="eastAsia"/>
          <w:color w:val="000000"/>
          <w:sz w:val="32"/>
          <w:szCs w:val="32"/>
        </w:rPr>
        <w:t>充分彰显巡察监督严肃性和公信力。</w:t>
      </w:r>
      <w:r>
        <w:rPr>
          <w:rStyle w:val="bjh-p"/>
          <w:rFonts w:ascii="仿宋_GB2312" w:eastAsia="仿宋_GB2312" w:hAnsi="Arial" w:cs="Arial" w:hint="eastAsia"/>
          <w:color w:val="000000"/>
          <w:sz w:val="32"/>
          <w:szCs w:val="32"/>
        </w:rPr>
        <w:t>要</w:t>
      </w:r>
      <w:r w:rsidRPr="004E1E24">
        <w:rPr>
          <w:rFonts w:ascii="仿宋_GB2312" w:eastAsia="仿宋_GB2312" w:hint="eastAsia"/>
          <w:color w:val="000000"/>
          <w:sz w:val="32"/>
          <w:szCs w:val="32"/>
        </w:rPr>
        <w:t>保持正风反腐力度不减、节奏不变，巩固拓展作风建设成果，精准有力惩治腐败，加快构建“三不”机制，巩固发展反腐败斗争压倒性胜利</w:t>
      </w:r>
      <w:r w:rsidRPr="004E1E24">
        <w:rPr>
          <w:rStyle w:val="bjh-p"/>
          <w:rFonts w:ascii="仿宋_GB2312" w:eastAsia="仿宋_GB2312" w:hAnsi="Arial" w:cs="Arial" w:hint="eastAsia"/>
          <w:color w:val="000000"/>
          <w:sz w:val="32"/>
          <w:szCs w:val="32"/>
        </w:rPr>
        <w:t>。</w:t>
      </w:r>
      <w:r>
        <w:rPr>
          <w:rStyle w:val="bjh-p"/>
          <w:rFonts w:ascii="仿宋_GB2312" w:eastAsia="仿宋_GB2312" w:hAnsi="Arial" w:cs="Arial" w:hint="eastAsia"/>
          <w:color w:val="000000"/>
          <w:sz w:val="32"/>
          <w:szCs w:val="32"/>
        </w:rPr>
        <w:t>要</w:t>
      </w:r>
      <w:r w:rsidRPr="004E1E24">
        <w:rPr>
          <w:rFonts w:ascii="仿宋_GB2312" w:eastAsia="仿宋_GB2312" w:hint="eastAsia"/>
          <w:color w:val="000000"/>
          <w:sz w:val="32"/>
          <w:szCs w:val="32"/>
        </w:rPr>
        <w:t>打好整治群众身边腐败和作风问题攻坚战，深化扶贫领域腐败和作风问题、民生领域突出问题、涉黑涉恶腐败、移风易俗专项治理，为全面建成小康社会收官打下决定性基础提供坚强有力保障。</w:t>
      </w:r>
      <w:r>
        <w:rPr>
          <w:rFonts w:ascii="仿宋_GB2312" w:eastAsia="仿宋_GB2312" w:hint="eastAsia"/>
          <w:color w:val="000000"/>
          <w:sz w:val="32"/>
          <w:szCs w:val="32"/>
        </w:rPr>
        <w:t>要</w:t>
      </w:r>
      <w:r w:rsidRPr="004E1E24">
        <w:rPr>
          <w:rFonts w:ascii="仿宋_GB2312" w:eastAsia="仿宋_GB2312" w:hint="eastAsia"/>
          <w:color w:val="000000"/>
          <w:sz w:val="32"/>
          <w:szCs w:val="32"/>
        </w:rPr>
        <w:t>从严从实加强纪检监察队伍建设，坚持政治标准，增强履职本领，加强干部培养，严格监督管理，坚决践行“六带头六严禁”行为规范，打造忠诚坚定、担当尽责、遵纪守法、清正廉洁的纪检监察铁军。</w:t>
      </w:r>
    </w:p>
    <w:p w:rsidR="00F9539D" w:rsidRPr="007B443E" w:rsidRDefault="00F9539D" w:rsidP="00505F62">
      <w:pPr>
        <w:spacing w:line="560" w:lineRule="exact"/>
        <w:ind w:firstLineChars="200" w:firstLine="31680"/>
      </w:pPr>
      <w:r w:rsidRPr="00004C16">
        <w:rPr>
          <w:rFonts w:ascii="仿宋_GB2312" w:eastAsia="仿宋_GB2312" w:hAnsi="仿宋" w:hint="eastAsia"/>
          <w:color w:val="000000"/>
          <w:sz w:val="32"/>
          <w:szCs w:val="32"/>
        </w:rPr>
        <w:t>全会号召，要紧密团结在以习近平同志为核心的党中央周围，在市纪委和县委坚强领导下，</w:t>
      </w:r>
      <w:r w:rsidRPr="00004C16">
        <w:rPr>
          <w:rFonts w:ascii="仿宋_GB2312" w:eastAsia="仿宋_GB2312" w:hint="eastAsia"/>
          <w:color w:val="000000"/>
          <w:sz w:val="32"/>
          <w:szCs w:val="32"/>
        </w:rPr>
        <w:t>以坚如磐石的信心、只争朝夕的劲头、坚韧不拔的毅力，一刻不停歇地正风肃纪、反腐惩恶，不断把全面从严治党引向深入，为</w:t>
      </w:r>
      <w:r>
        <w:rPr>
          <w:rFonts w:ascii="仿宋_GB2312" w:eastAsia="仿宋_GB2312" w:hAnsi="华文中宋" w:hint="eastAsia"/>
          <w:sz w:val="32"/>
          <w:szCs w:val="32"/>
        </w:rPr>
        <w:t>实施“生态立县、产业兴城、旅游富民”发展战略、</w:t>
      </w:r>
      <w:r w:rsidRPr="00510B6A">
        <w:rPr>
          <w:rFonts w:ascii="仿宋_GB2312" w:eastAsia="仿宋_GB2312" w:hAnsi="华文中宋" w:hint="eastAsia"/>
          <w:sz w:val="32"/>
          <w:szCs w:val="32"/>
        </w:rPr>
        <w:t>坚持高质量发展落实赶超、奋力谱写新时代强县富民发展新篇章</w:t>
      </w:r>
      <w:r w:rsidRPr="00004C16">
        <w:rPr>
          <w:rFonts w:ascii="仿宋_GB2312" w:eastAsia="仿宋_GB2312" w:hint="eastAsia"/>
          <w:color w:val="000000"/>
          <w:sz w:val="32"/>
          <w:szCs w:val="32"/>
        </w:rPr>
        <w:t>作出新的更大贡献！</w:t>
      </w:r>
    </w:p>
    <w:p w:rsidR="00F9539D" w:rsidRPr="007B443E" w:rsidRDefault="00F9539D" w:rsidP="00262B8F">
      <w:pPr>
        <w:spacing w:line="560" w:lineRule="exact"/>
        <w:ind w:firstLineChars="200" w:firstLine="31680"/>
      </w:pPr>
    </w:p>
    <w:sectPr w:rsidR="00F9539D" w:rsidRPr="007B443E" w:rsidSect="00C81AFF">
      <w:footerReference w:type="even" r:id="rId6"/>
      <w:footerReference w:type="default" r:id="rId7"/>
      <w:pgSz w:w="11906" w:h="16838" w:code="9"/>
      <w:pgMar w:top="2098" w:right="1701" w:bottom="1814" w:left="1814" w:header="851"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39D" w:rsidRDefault="00F9539D" w:rsidP="007B443E">
      <w:r>
        <w:separator/>
      </w:r>
    </w:p>
  </w:endnote>
  <w:endnote w:type="continuationSeparator" w:id="1">
    <w:p w:rsidR="00F9539D" w:rsidRDefault="00F9539D" w:rsidP="007B44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altName w:val="微软雅黑"/>
    <w:panose1 w:val="02010600040101010101"/>
    <w:charset w:val="86"/>
    <w:family w:val="auto"/>
    <w:pitch w:val="variable"/>
    <w:sig w:usb0="00000287" w:usb1="080F0000" w:usb2="00000010" w:usb3="00000000" w:csb0="0004009F"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微软雅黑">
    <w:panose1 w:val="00000000000000000000"/>
    <w:charset w:val="86"/>
    <w:family w:val="swiss"/>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39D" w:rsidRDefault="00F9539D" w:rsidP="0057545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9539D" w:rsidRDefault="00F9539D" w:rsidP="00FD663D">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39D" w:rsidRPr="00FD663D" w:rsidRDefault="00F9539D" w:rsidP="00575458">
    <w:pPr>
      <w:pStyle w:val="Footer"/>
      <w:framePr w:wrap="around" w:vAnchor="text" w:hAnchor="margin" w:xAlign="outside" w:y="1"/>
      <w:rPr>
        <w:rStyle w:val="PageNumber"/>
        <w:rFonts w:ascii="仿宋_GB2312" w:eastAsia="仿宋_GB2312"/>
        <w:sz w:val="28"/>
        <w:szCs w:val="28"/>
      </w:rPr>
    </w:pPr>
    <w:r w:rsidRPr="00FD663D">
      <w:rPr>
        <w:rStyle w:val="PageNumber"/>
        <w:rFonts w:ascii="仿宋_GB2312" w:eastAsia="仿宋_GB2312"/>
        <w:sz w:val="28"/>
        <w:szCs w:val="28"/>
      </w:rPr>
      <w:fldChar w:fldCharType="begin"/>
    </w:r>
    <w:r w:rsidRPr="00FD663D">
      <w:rPr>
        <w:rStyle w:val="PageNumber"/>
        <w:rFonts w:ascii="仿宋_GB2312" w:eastAsia="仿宋_GB2312"/>
        <w:sz w:val="28"/>
        <w:szCs w:val="28"/>
      </w:rPr>
      <w:instrText xml:space="preserve">PAGE  </w:instrText>
    </w:r>
    <w:r w:rsidRPr="00FD663D">
      <w:rPr>
        <w:rStyle w:val="PageNumber"/>
        <w:rFonts w:ascii="仿宋_GB2312" w:eastAsia="仿宋_GB2312"/>
        <w:sz w:val="28"/>
        <w:szCs w:val="28"/>
      </w:rPr>
      <w:fldChar w:fldCharType="separate"/>
    </w:r>
    <w:r>
      <w:rPr>
        <w:rStyle w:val="PageNumber"/>
        <w:rFonts w:ascii="仿宋_GB2312" w:eastAsia="仿宋_GB2312"/>
        <w:noProof/>
        <w:sz w:val="28"/>
        <w:szCs w:val="28"/>
      </w:rPr>
      <w:t>- 3 -</w:t>
    </w:r>
    <w:r w:rsidRPr="00FD663D">
      <w:rPr>
        <w:rStyle w:val="PageNumber"/>
        <w:rFonts w:ascii="仿宋_GB2312" w:eastAsia="仿宋_GB2312"/>
        <w:sz w:val="28"/>
        <w:szCs w:val="28"/>
      </w:rPr>
      <w:fldChar w:fldCharType="end"/>
    </w:r>
  </w:p>
  <w:p w:rsidR="00F9539D" w:rsidRDefault="00F9539D" w:rsidP="00FD663D">
    <w:pPr>
      <w:pStyle w:val="Footer"/>
      <w:ind w:right="360" w:firstLine="360"/>
      <w:jc w:val="center"/>
    </w:pPr>
  </w:p>
  <w:p w:rsidR="00F9539D" w:rsidRDefault="00F953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39D" w:rsidRDefault="00F9539D" w:rsidP="007B443E">
      <w:r>
        <w:separator/>
      </w:r>
    </w:p>
  </w:footnote>
  <w:footnote w:type="continuationSeparator" w:id="1">
    <w:p w:rsidR="00F9539D" w:rsidRDefault="00F9539D" w:rsidP="007B44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443E"/>
    <w:rsid w:val="00004C16"/>
    <w:rsid w:val="00006D0B"/>
    <w:rsid w:val="000D5417"/>
    <w:rsid w:val="00182BEC"/>
    <w:rsid w:val="00262B8F"/>
    <w:rsid w:val="00283015"/>
    <w:rsid w:val="002D4E66"/>
    <w:rsid w:val="0032247F"/>
    <w:rsid w:val="003941F0"/>
    <w:rsid w:val="003E2F45"/>
    <w:rsid w:val="003E2FE8"/>
    <w:rsid w:val="00491518"/>
    <w:rsid w:val="004E1E24"/>
    <w:rsid w:val="00505F62"/>
    <w:rsid w:val="00510B6A"/>
    <w:rsid w:val="00575458"/>
    <w:rsid w:val="005855D2"/>
    <w:rsid w:val="00594C88"/>
    <w:rsid w:val="005B6390"/>
    <w:rsid w:val="005E3187"/>
    <w:rsid w:val="00605A8A"/>
    <w:rsid w:val="00642060"/>
    <w:rsid w:val="007971A8"/>
    <w:rsid w:val="007B443E"/>
    <w:rsid w:val="007E1684"/>
    <w:rsid w:val="00822865"/>
    <w:rsid w:val="00881053"/>
    <w:rsid w:val="0088303B"/>
    <w:rsid w:val="008D527F"/>
    <w:rsid w:val="008E667D"/>
    <w:rsid w:val="00906007"/>
    <w:rsid w:val="00932719"/>
    <w:rsid w:val="00980E47"/>
    <w:rsid w:val="00A607CF"/>
    <w:rsid w:val="00A7351A"/>
    <w:rsid w:val="00A76F78"/>
    <w:rsid w:val="00A8038A"/>
    <w:rsid w:val="00A86979"/>
    <w:rsid w:val="00A93012"/>
    <w:rsid w:val="00AE1BAE"/>
    <w:rsid w:val="00B07E87"/>
    <w:rsid w:val="00B3657D"/>
    <w:rsid w:val="00B97499"/>
    <w:rsid w:val="00BA7C6C"/>
    <w:rsid w:val="00BB11AF"/>
    <w:rsid w:val="00BC46F4"/>
    <w:rsid w:val="00BE5852"/>
    <w:rsid w:val="00C204C4"/>
    <w:rsid w:val="00C62F65"/>
    <w:rsid w:val="00C81AFF"/>
    <w:rsid w:val="00CE1EEA"/>
    <w:rsid w:val="00D02E7B"/>
    <w:rsid w:val="00D621A4"/>
    <w:rsid w:val="00D74F95"/>
    <w:rsid w:val="00E11F1C"/>
    <w:rsid w:val="00E3464C"/>
    <w:rsid w:val="00EB2278"/>
    <w:rsid w:val="00EF6C6E"/>
    <w:rsid w:val="00F901FE"/>
    <w:rsid w:val="00F9539D"/>
    <w:rsid w:val="00FD663D"/>
    <w:rsid w:val="00FE1A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43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B443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B443E"/>
    <w:rPr>
      <w:rFonts w:cs="Times New Roman"/>
      <w:sz w:val="18"/>
      <w:szCs w:val="18"/>
    </w:rPr>
  </w:style>
  <w:style w:type="paragraph" w:styleId="Footer">
    <w:name w:val="footer"/>
    <w:basedOn w:val="Normal"/>
    <w:link w:val="FooterChar"/>
    <w:uiPriority w:val="99"/>
    <w:rsid w:val="007B443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B443E"/>
    <w:rPr>
      <w:rFonts w:cs="Times New Roman"/>
      <w:sz w:val="18"/>
      <w:szCs w:val="18"/>
    </w:rPr>
  </w:style>
  <w:style w:type="character" w:customStyle="1" w:styleId="bjh-p">
    <w:name w:val="bjh-p"/>
    <w:basedOn w:val="DefaultParagraphFont"/>
    <w:uiPriority w:val="99"/>
    <w:rsid w:val="00491518"/>
    <w:rPr>
      <w:rFonts w:cs="Times New Roman"/>
    </w:rPr>
  </w:style>
  <w:style w:type="character" w:styleId="PageNumber">
    <w:name w:val="page number"/>
    <w:basedOn w:val="DefaultParagraphFont"/>
    <w:uiPriority w:val="99"/>
    <w:rsid w:val="00FD663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6</Pages>
  <Words>452</Words>
  <Characters>2577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中国共产党武平县第十三届纪律检查委员会</dc:title>
  <dc:subject/>
  <dc:creator>dfs</dc:creator>
  <cp:keywords/>
  <dc:description/>
  <cp:lastModifiedBy>微软用户</cp:lastModifiedBy>
  <cp:revision>10</cp:revision>
  <cp:lastPrinted>2019-01-30T09:11:00Z</cp:lastPrinted>
  <dcterms:created xsi:type="dcterms:W3CDTF">2019-01-30T09:41:00Z</dcterms:created>
  <dcterms:modified xsi:type="dcterms:W3CDTF">2019-01-31T07:29:00Z</dcterms:modified>
</cp:coreProperties>
</file>